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6239" w14:textId="2E74DD10" w:rsidR="00163BA8" w:rsidRDefault="00163BA8" w:rsidP="00163BA8">
      <w:pPr>
        <w:ind w:right="-329"/>
        <w:contextualSpacing/>
        <w:jc w:val="right"/>
        <w:rPr>
          <w:rFonts w:asciiTheme="minorBidi" w:hAnsiTheme="minorBidi"/>
          <w:i/>
          <w:iCs/>
          <w:sz w:val="28"/>
          <w:szCs w:val="28"/>
          <w:lang w:val="en-US" w:bidi="th-TH"/>
        </w:rPr>
      </w:pPr>
      <w:r>
        <w:rPr>
          <w:noProof/>
        </w:rPr>
        <w:drawing>
          <wp:inline distT="0" distB="0" distL="0" distR="0" wp14:anchorId="63CA6F37" wp14:editId="76A4E1BC">
            <wp:extent cx="685800" cy="247650"/>
            <wp:effectExtent l="0" t="0" r="0" b="0"/>
            <wp:docPr id="2" name="Picture 2" descr="A red letter c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red letter c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ABD23" w14:textId="73B7EAB3" w:rsidR="002C4A94" w:rsidRDefault="002C4A94" w:rsidP="002C4A94">
      <w:pPr>
        <w:ind w:right="-329"/>
        <w:contextualSpacing/>
        <w:rPr>
          <w:rFonts w:asciiTheme="minorBidi" w:hAnsiTheme="minorBidi"/>
          <w:i/>
          <w:iCs/>
          <w:sz w:val="28"/>
          <w:szCs w:val="28"/>
          <w:lang w:val="en-US" w:bidi="th-TH"/>
        </w:rPr>
      </w:pPr>
      <w:r w:rsidRPr="002C4A94">
        <w:rPr>
          <w:rFonts w:asciiTheme="minorBidi" w:hAnsiTheme="minorBidi" w:hint="cs"/>
          <w:i/>
          <w:iCs/>
          <w:sz w:val="28"/>
          <w:szCs w:val="28"/>
          <w:cs/>
          <w:lang w:val="en-US" w:bidi="th-TH"/>
        </w:rPr>
        <w:t>ข่าวประชาสัมพันธ์</w:t>
      </w:r>
    </w:p>
    <w:p w14:paraId="0C574983" w14:textId="77777777" w:rsidR="002C4A94" w:rsidRPr="002C4A94" w:rsidRDefault="002C4A94" w:rsidP="002C4A94">
      <w:pPr>
        <w:ind w:right="-329"/>
        <w:contextualSpacing/>
        <w:rPr>
          <w:rFonts w:asciiTheme="minorBidi" w:hAnsiTheme="minorBidi"/>
          <w:i/>
          <w:iCs/>
          <w:sz w:val="16"/>
          <w:szCs w:val="16"/>
          <w:lang w:val="en-US" w:bidi="th-TH"/>
        </w:rPr>
      </w:pPr>
    </w:p>
    <w:p w14:paraId="45428150" w14:textId="32FD9D47" w:rsidR="009449DA" w:rsidRPr="009449DA" w:rsidRDefault="009449DA" w:rsidP="009449DA">
      <w:pPr>
        <w:ind w:right="-330"/>
        <w:jc w:val="center"/>
        <w:rPr>
          <w:rFonts w:asciiTheme="minorBidi" w:hAnsiTheme="minorBidi" w:cs="Cordia New"/>
          <w:b/>
          <w:bCs/>
          <w:sz w:val="28"/>
          <w:szCs w:val="28"/>
        </w:rPr>
      </w:pPr>
      <w:r w:rsidRPr="009449DA">
        <w:rPr>
          <w:rFonts w:asciiTheme="minorBidi" w:hAnsiTheme="minorBidi" w:cs="Cordia New"/>
          <w:b/>
          <w:bCs/>
          <w:sz w:val="28"/>
          <w:szCs w:val="28"/>
          <w:cs/>
          <w:lang w:bidi="th-TH"/>
        </w:rPr>
        <w:t xml:space="preserve">เอสซีจีรับรางวัลเกียรติยศด้านความยั่งยืนกลุ่ม </w:t>
      </w:r>
      <w:r w:rsidRPr="009449DA">
        <w:rPr>
          <w:rFonts w:asciiTheme="minorBidi" w:hAnsiTheme="minorBidi" w:cs="Cordia New"/>
          <w:b/>
          <w:bCs/>
          <w:sz w:val="28"/>
          <w:szCs w:val="28"/>
        </w:rPr>
        <w:t xml:space="preserve">Sustainability Excellence </w:t>
      </w:r>
      <w:r w:rsidRPr="009449DA">
        <w:rPr>
          <w:rFonts w:asciiTheme="minorBidi" w:hAnsiTheme="minorBidi" w:cs="Cordia New"/>
          <w:b/>
          <w:bCs/>
          <w:sz w:val="28"/>
          <w:szCs w:val="28"/>
          <w:cs/>
          <w:lang w:bidi="th-TH"/>
        </w:rPr>
        <w:t>7 ปีซ้อน</w:t>
      </w:r>
    </w:p>
    <w:p w14:paraId="2367A36B" w14:textId="77777777" w:rsidR="009449DA" w:rsidRPr="009449DA" w:rsidRDefault="009449DA" w:rsidP="009449DA">
      <w:pPr>
        <w:ind w:right="-330"/>
        <w:jc w:val="center"/>
        <w:rPr>
          <w:rFonts w:asciiTheme="minorBidi" w:hAnsiTheme="minorBidi" w:cs="Cordia New"/>
          <w:b/>
          <w:bCs/>
          <w:sz w:val="28"/>
          <w:szCs w:val="28"/>
        </w:rPr>
      </w:pPr>
      <w:r w:rsidRPr="009449DA">
        <w:rPr>
          <w:rFonts w:asciiTheme="minorBidi" w:hAnsiTheme="minorBidi" w:cs="Cordia New"/>
          <w:b/>
          <w:bCs/>
          <w:sz w:val="28"/>
          <w:szCs w:val="28"/>
          <w:cs/>
          <w:lang w:bidi="th-TH"/>
        </w:rPr>
        <w:t xml:space="preserve">พร้อมบริษัทในกลุ่ม </w:t>
      </w:r>
      <w:r w:rsidRPr="009449DA">
        <w:rPr>
          <w:rFonts w:asciiTheme="minorBidi" w:hAnsiTheme="minorBidi" w:cs="Cordia New"/>
          <w:b/>
          <w:bCs/>
          <w:sz w:val="28"/>
          <w:szCs w:val="28"/>
        </w:rPr>
        <w:t xml:space="preserve">SCGP, SCGJWD </w:t>
      </w:r>
      <w:r w:rsidRPr="009449DA">
        <w:rPr>
          <w:rFonts w:asciiTheme="minorBidi" w:hAnsiTheme="minorBidi" w:cs="Cordia New"/>
          <w:b/>
          <w:bCs/>
          <w:sz w:val="28"/>
          <w:szCs w:val="28"/>
          <w:cs/>
          <w:lang w:bidi="th-TH"/>
        </w:rPr>
        <w:t xml:space="preserve">และ </w:t>
      </w:r>
      <w:r w:rsidRPr="009449DA">
        <w:rPr>
          <w:rFonts w:asciiTheme="minorBidi" w:hAnsiTheme="minorBidi" w:cs="Cordia New"/>
          <w:b/>
          <w:bCs/>
          <w:sz w:val="28"/>
          <w:szCs w:val="28"/>
        </w:rPr>
        <w:t xml:space="preserve">Q-CON </w:t>
      </w:r>
      <w:r w:rsidRPr="009449DA">
        <w:rPr>
          <w:rFonts w:asciiTheme="minorBidi" w:hAnsiTheme="minorBidi" w:cs="Cordia New"/>
          <w:b/>
          <w:bCs/>
          <w:sz w:val="28"/>
          <w:szCs w:val="28"/>
          <w:cs/>
          <w:lang w:bidi="th-TH"/>
        </w:rPr>
        <w:t xml:space="preserve">คว้ารวม 5 รางวัล ในงาน </w:t>
      </w:r>
      <w:r w:rsidRPr="009449DA">
        <w:rPr>
          <w:rFonts w:asciiTheme="minorBidi" w:hAnsiTheme="minorBidi" w:cs="Cordia New"/>
          <w:b/>
          <w:bCs/>
          <w:sz w:val="28"/>
          <w:szCs w:val="28"/>
        </w:rPr>
        <w:t xml:space="preserve">SET AWARDS </w:t>
      </w:r>
      <w:r w:rsidRPr="009449DA">
        <w:rPr>
          <w:rFonts w:asciiTheme="minorBidi" w:hAnsiTheme="minorBidi" w:cs="Cordia New"/>
          <w:b/>
          <w:bCs/>
          <w:sz w:val="28"/>
          <w:szCs w:val="28"/>
          <w:cs/>
          <w:lang w:bidi="th-TH"/>
        </w:rPr>
        <w:t>2024</w:t>
      </w:r>
    </w:p>
    <w:p w14:paraId="59F5130A" w14:textId="77777777" w:rsidR="009449DA" w:rsidRPr="009449DA" w:rsidRDefault="009449DA" w:rsidP="009449DA">
      <w:pPr>
        <w:ind w:right="-330"/>
        <w:jc w:val="thaiDistribute"/>
        <w:rPr>
          <w:rFonts w:asciiTheme="minorBidi" w:hAnsiTheme="minorBidi" w:cs="Cordia New"/>
          <w:sz w:val="28"/>
          <w:szCs w:val="28"/>
        </w:rPr>
      </w:pP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นายชนะ ภูมี ผู้ช่วยผู้จัดการใหญ่-การบริหารความยั่งยืน เอสซี</w:t>
      </w:r>
      <w:bookmarkStart w:id="0" w:name="_GoBack"/>
      <w:bookmarkEnd w:id="0"/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จี (คนที่ 2 จากซ้าย) รับรางวัลเกียรติยศบริษัทจดทะเบียนด้านความยั่งยืน (</w:t>
      </w:r>
      <w:r w:rsidRPr="009449DA">
        <w:rPr>
          <w:rFonts w:asciiTheme="minorBidi" w:hAnsiTheme="minorBidi" w:cs="Cordia New"/>
          <w:sz w:val="28"/>
          <w:szCs w:val="28"/>
        </w:rPr>
        <w:t xml:space="preserve">Sustainability Awards of </w:t>
      </w:r>
      <w:proofErr w:type="spellStart"/>
      <w:r w:rsidRPr="009449DA">
        <w:rPr>
          <w:rFonts w:asciiTheme="minorBidi" w:hAnsiTheme="minorBidi" w:cs="Cordia New"/>
          <w:sz w:val="28"/>
          <w:szCs w:val="28"/>
        </w:rPr>
        <w:t>Honor</w:t>
      </w:r>
      <w:proofErr w:type="spellEnd"/>
      <w:r w:rsidRPr="009449DA">
        <w:rPr>
          <w:rFonts w:asciiTheme="minorBidi" w:hAnsiTheme="minorBidi" w:cs="Cordia New"/>
          <w:sz w:val="28"/>
          <w:szCs w:val="28"/>
        </w:rPr>
        <w:t xml:space="preserve">)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ซึ่งมอบให้บริษัทที่ได้รับรางวัลด้านความยั่งยืนยอดเยี่ยมติดต่อกันตั้งแต่ 3 ปีขึ้นไป โดยปีนี้เอสซีจีได้รับรางวัลต่อเนื่องเป็นปีที่ 7 ในงาน “</w:t>
      </w:r>
      <w:r w:rsidRPr="009449DA">
        <w:rPr>
          <w:rFonts w:asciiTheme="minorBidi" w:hAnsiTheme="minorBidi" w:cs="Cordia New"/>
          <w:sz w:val="28"/>
          <w:szCs w:val="28"/>
        </w:rPr>
        <w:t xml:space="preserve">SET AWARDS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2024” จัดขึ้นโดยตลาดหลักทรัพย์แห่งประเทศไทย ร่วมกับวารสารการเงินธนาคาร </w:t>
      </w:r>
    </w:p>
    <w:p w14:paraId="29E8584D" w14:textId="77777777" w:rsidR="009449DA" w:rsidRPr="009449DA" w:rsidRDefault="009449DA" w:rsidP="009449DA">
      <w:pPr>
        <w:ind w:right="-330"/>
        <w:jc w:val="thaiDistribute"/>
        <w:rPr>
          <w:rFonts w:asciiTheme="minorBidi" w:hAnsiTheme="minorBidi" w:cs="Cordia New"/>
          <w:sz w:val="28"/>
          <w:szCs w:val="28"/>
        </w:rPr>
      </w:pP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ขณะที่บริษัทเอสซีจี แพคเกจจิ้ง จำกัด (มหาชน) หรือ </w:t>
      </w:r>
      <w:r w:rsidRPr="009449DA">
        <w:rPr>
          <w:rFonts w:asciiTheme="minorBidi" w:hAnsiTheme="minorBidi" w:cs="Cordia New"/>
          <w:sz w:val="28"/>
          <w:szCs w:val="28"/>
        </w:rPr>
        <w:t xml:space="preserve">SCGP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โดยนายเถลิงศักดิ์ ราชบุรี ประธานเจ้าหน้าที่ปฏิบัติการกิจการเยื่อและกระดาษ (คนที่ 1 จากขวา) รับรางวัล </w:t>
      </w:r>
      <w:r w:rsidRPr="009449DA">
        <w:rPr>
          <w:rFonts w:asciiTheme="minorBidi" w:hAnsiTheme="minorBidi" w:cs="Cordia New"/>
          <w:sz w:val="28"/>
          <w:szCs w:val="28"/>
        </w:rPr>
        <w:t xml:space="preserve">Best Innovation Company Awards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ในประเภทรางวัล </w:t>
      </w:r>
      <w:r w:rsidRPr="009449DA">
        <w:rPr>
          <w:rFonts w:asciiTheme="minorBidi" w:hAnsiTheme="minorBidi" w:cs="Cordia New"/>
          <w:sz w:val="28"/>
          <w:szCs w:val="28"/>
        </w:rPr>
        <w:t xml:space="preserve">SET Awards of </w:t>
      </w:r>
      <w:proofErr w:type="spellStart"/>
      <w:r w:rsidRPr="009449DA">
        <w:rPr>
          <w:rFonts w:asciiTheme="minorBidi" w:hAnsiTheme="minorBidi" w:cs="Cordia New"/>
          <w:sz w:val="28"/>
          <w:szCs w:val="28"/>
        </w:rPr>
        <w:t>Honor</w:t>
      </w:r>
      <w:proofErr w:type="spellEnd"/>
      <w:r w:rsidRPr="009449DA">
        <w:rPr>
          <w:rFonts w:asciiTheme="minorBidi" w:hAnsiTheme="minorBidi" w:cs="Cordia New"/>
          <w:sz w:val="28"/>
          <w:szCs w:val="28"/>
        </w:rPr>
        <w:t xml:space="preserve">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สะท้อนความเป็นเลิศด้านการสร้างสรรค์และพัฒนานวัตกรรมที่มีคุณค่าช่วยส่งเสริมภาพรวมอุตสาหกรรมให้ก้าวหน้ายิ่งขึ้นอย่างต่อเนื่องตั้งแต่ปี 2022-2024 โดยได้วิจัยและพัฒนา “ยูคาลิปตัสไฮบริดสายพันธุ์ใหม่เพื่อความยั่งยืน” ที่ช่วยเสริมมูลค่าเพิ่มอย่างยั่งยืนตลอดห่วงโซ่คุณค่า จากการผสมเกสรต่างสายพันธุ์ร่วมกับการพัฒนาเทคนิคชีวโมเลกุลระดับสูงและเทคนิคการเพาะเลี้ยงเนื้อเยื่อ เพื่อให้ได้ยูคาลิปตัสสายพันธุ์ใหม่ที่มีการเติบโต และให้ผลผลิตที่สูงขึ้น 40%  สามารถทนโรค ทนแมลง และเหมาะกับพื้นที่ในการปลูกในพื้นที่ที่มีปริมาณน้ำฝนน้อยและปริมาณน้ำฝนปกติ </w:t>
      </w:r>
    </w:p>
    <w:p w14:paraId="51904A81" w14:textId="77777777" w:rsidR="009449DA" w:rsidRPr="009449DA" w:rsidRDefault="009449DA" w:rsidP="009449DA">
      <w:pPr>
        <w:ind w:right="-330"/>
        <w:jc w:val="thaiDistribute"/>
        <w:rPr>
          <w:rFonts w:asciiTheme="minorBidi" w:hAnsiTheme="minorBidi" w:cs="Cordia New"/>
          <w:sz w:val="28"/>
          <w:szCs w:val="28"/>
        </w:rPr>
      </w:pP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ด้านบริษัท เอสซีจี เจดับเบิ้ลยูดี โลจิสติกส์ จำกัด (มหาชน) หรือ </w:t>
      </w:r>
      <w:r w:rsidRPr="009449DA">
        <w:rPr>
          <w:rFonts w:asciiTheme="minorBidi" w:hAnsiTheme="minorBidi" w:cs="Cordia New"/>
          <w:sz w:val="28"/>
          <w:szCs w:val="28"/>
        </w:rPr>
        <w:t xml:space="preserve">SCGJWD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โดยนายบรรณ เกษมทรัพย์ ประธานเจ้าหน้าที่บริหารร่วม (คนที่ 2 จากขวา) รับรางวัล </w:t>
      </w:r>
      <w:r w:rsidRPr="009449DA">
        <w:rPr>
          <w:rFonts w:asciiTheme="minorBidi" w:hAnsiTheme="minorBidi" w:cs="Cordia New"/>
          <w:sz w:val="28"/>
          <w:szCs w:val="28"/>
        </w:rPr>
        <w:t xml:space="preserve">Highly Commended Supply Chain Management Awards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ซึ่งมอบแก่บริษัทจดทะเบียนที่มีความสามารถโดดเด่นในการบริหารจัดการห่วงโซ่อุปทานจนเกิดผลลัพธ์ที่ดีต่อบริษัทและคู่ค้าอย่างเป็นรูปธรรมตามเป้าหมายที่องค์กรกำหนดจนเป็นที่ตระหนัก จากโครงการจัดการระบบขนส่งและพัฒนานักขับอัจฉริยะ (</w:t>
      </w:r>
      <w:r w:rsidRPr="009449DA">
        <w:rPr>
          <w:rFonts w:asciiTheme="minorBidi" w:hAnsiTheme="minorBidi" w:cs="Cordia New"/>
          <w:sz w:val="28"/>
          <w:szCs w:val="28"/>
        </w:rPr>
        <w:t xml:space="preserve">FLEET MANAGEMENT AND SMART DRIVER)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ที่ใช้นวัตกรรมและเทคโนโลยีเพื่อปรับปรุงและพัฒนาระบบการขนส่งให้เกิดประสิทธิภาพสูงสุด</w:t>
      </w:r>
    </w:p>
    <w:p w14:paraId="27870A1C" w14:textId="77777777" w:rsidR="009449DA" w:rsidRPr="009449DA" w:rsidRDefault="009449DA" w:rsidP="009449DA">
      <w:pPr>
        <w:ind w:right="-330"/>
        <w:jc w:val="thaiDistribute"/>
        <w:rPr>
          <w:rFonts w:asciiTheme="minorBidi" w:hAnsiTheme="minorBidi" w:cs="Cordia New"/>
          <w:sz w:val="28"/>
          <w:szCs w:val="28"/>
        </w:rPr>
      </w:pP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สำหรับบริษัท ควอลิตี้คอนสตรัคชั่นโปรดัคส์ จำกัด (มหาชน) หรือ </w:t>
      </w:r>
      <w:r w:rsidRPr="009449DA">
        <w:rPr>
          <w:rFonts w:asciiTheme="minorBidi" w:hAnsiTheme="minorBidi" w:cs="Cordia New"/>
          <w:sz w:val="28"/>
          <w:szCs w:val="28"/>
        </w:rPr>
        <w:t>Q-CON (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คนที่ 1 จากซ้าย) ซึ่งเป็นบริษัทในเครือฯ กลุ่มธุรกิจสมาร์ทลีฟวิง(</w:t>
      </w:r>
      <w:r w:rsidRPr="009449DA">
        <w:rPr>
          <w:rFonts w:asciiTheme="minorBidi" w:hAnsiTheme="minorBidi" w:cs="Cordia New"/>
          <w:sz w:val="28"/>
          <w:szCs w:val="28"/>
        </w:rPr>
        <w:t xml:space="preserve">Smart Living)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โดยนาย ณรงค์เวทย์ วจนพานิช กรรมการผู้จัดการ รับ 2 รางวัล ในหมวดบริษัทจดทะเบียนในตลาดหลักทรัพย์ที่มีมูลค่าหลักทรัพย์ตามราคาตลาดสูงกว่า 3,000 ล้านบาท แต่ไม่เกิน 10,000 ล้านบาท ได้แก่ รางวัล </w:t>
      </w:r>
      <w:r w:rsidRPr="009449DA">
        <w:rPr>
          <w:rFonts w:asciiTheme="minorBidi" w:hAnsiTheme="minorBidi" w:cs="Cordia New"/>
          <w:sz w:val="28"/>
          <w:szCs w:val="28"/>
        </w:rPr>
        <w:t xml:space="preserve">Outstanding CEO Awards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มอบให้ผู้บริหารสูงสุดที่สร้างความสำเร็จ และเป็นผู้ยึดถือหลักคุณธรรมในการบริหารงาน มีวิสัยทัศน์และความสามารถเชิงกลยุทธ์ ใส่ใจกับกิจกรรมด้านนักลงทุนสัมพันธ์ที่สนับสนุนการสร้างความยั่งยืนให้องค์กร และรางวัล </w:t>
      </w:r>
      <w:r w:rsidRPr="009449DA">
        <w:rPr>
          <w:rFonts w:asciiTheme="minorBidi" w:hAnsiTheme="minorBidi" w:cs="Cordia New"/>
          <w:sz w:val="28"/>
          <w:szCs w:val="28"/>
        </w:rPr>
        <w:t xml:space="preserve">Best Company Performance Awards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มอบให้บริษัทที่มีผลการดำเนินงานและการกำกับดูแลกิจการที่ดี ปฏิบัติตามกฎเกณฑ์ของตลาดหลักทรัพย์ได้เป็นอย่างดี </w:t>
      </w:r>
    </w:p>
    <w:p w14:paraId="029BA672" w14:textId="77777777" w:rsidR="009449DA" w:rsidRPr="009449DA" w:rsidRDefault="009449DA" w:rsidP="009449DA">
      <w:pPr>
        <w:ind w:right="-330"/>
        <w:jc w:val="thaiDistribute"/>
        <w:rPr>
          <w:rFonts w:asciiTheme="minorBidi" w:hAnsiTheme="minorBidi" w:cs="Cordia New"/>
          <w:sz w:val="28"/>
          <w:szCs w:val="28"/>
        </w:rPr>
      </w:pP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lastRenderedPageBreak/>
        <w:t xml:space="preserve">เอสซีจีดำเนินธุรกิจตามแนวทาง </w:t>
      </w:r>
      <w:r w:rsidRPr="009449DA">
        <w:rPr>
          <w:rFonts w:asciiTheme="minorBidi" w:hAnsiTheme="minorBidi" w:cs="Cordia New"/>
          <w:sz w:val="28"/>
          <w:szCs w:val="28"/>
        </w:rPr>
        <w:t xml:space="preserve">Inclusive Green Growth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โดยมุ่งสร้างความสามารถในการแข่งขันพร้อมความยั่งยืนทั้งภายในองค์กร ชุมชน และสังคมในวงกว้างผ่านการดำเนินงานตามกลยุทธ์ </w:t>
      </w:r>
      <w:r w:rsidRPr="009449DA">
        <w:rPr>
          <w:rFonts w:asciiTheme="minorBidi" w:hAnsiTheme="minorBidi" w:cs="Cordia New"/>
          <w:sz w:val="28"/>
          <w:szCs w:val="28"/>
        </w:rPr>
        <w:t xml:space="preserve">Regenerative Transformation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ประกอบด้วย 3 ประเด็นหลัก ได้แก่ </w:t>
      </w:r>
      <w:r w:rsidRPr="009449DA">
        <w:rPr>
          <w:rFonts w:asciiTheme="minorBidi" w:hAnsiTheme="minorBidi" w:cs="Cordia New"/>
          <w:sz w:val="28"/>
          <w:szCs w:val="28"/>
        </w:rPr>
        <w:t xml:space="preserve">Net Zero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2050 การเปลี่ยนผ่านสู่ธุรกิจคาร์บอนต่ำ ด้วยการเน้นใช้พลังงานสะอาด พัฒนาเทคโนโลยี และผลิตสินค้าคาร์บอนต่ำ  </w:t>
      </w:r>
      <w:r w:rsidRPr="009449DA">
        <w:rPr>
          <w:rFonts w:asciiTheme="minorBidi" w:hAnsiTheme="minorBidi" w:cs="Cordia New"/>
          <w:sz w:val="28"/>
          <w:szCs w:val="28"/>
        </w:rPr>
        <w:t xml:space="preserve">Nature Positive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เน้นการดำเนินงานที่เป็นมิตรต่อสิ่งแวดล้อม ฟื้นฟูระบบนิเวศและความหลากหลายทางธรรมชาติ รวมทั้งปรับตัวต่อความเสี่ยงทางกายภาพที่เกิดจากอุณหภูมิโลกที่สูงขึ้น และ </w:t>
      </w:r>
      <w:r w:rsidRPr="009449DA">
        <w:rPr>
          <w:rFonts w:asciiTheme="minorBidi" w:hAnsiTheme="minorBidi" w:cs="Cordia New"/>
          <w:sz w:val="28"/>
          <w:szCs w:val="28"/>
        </w:rPr>
        <w:t xml:space="preserve">Inclusive Society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การสร้างสังคมที่เป็นธรรมและเท่าเทียม</w:t>
      </w:r>
    </w:p>
    <w:p w14:paraId="295D7394" w14:textId="284D27D3" w:rsidR="003D731F" w:rsidRPr="00F0507C" w:rsidRDefault="009449DA" w:rsidP="009449DA">
      <w:pPr>
        <w:ind w:right="-330"/>
        <w:jc w:val="thaiDistribute"/>
        <w:rPr>
          <w:rFonts w:asciiTheme="minorBidi" w:hAnsiTheme="minorBidi" w:cs="Cordia New"/>
          <w:sz w:val="28"/>
          <w:szCs w:val="28"/>
          <w:cs/>
          <w:lang w:bidi="th-TH"/>
        </w:rPr>
      </w:pP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นอกจากรางวัล </w:t>
      </w:r>
      <w:r w:rsidRPr="009449DA">
        <w:rPr>
          <w:rFonts w:asciiTheme="minorBidi" w:hAnsiTheme="minorBidi" w:cs="Cordia New"/>
          <w:sz w:val="28"/>
          <w:szCs w:val="28"/>
        </w:rPr>
        <w:t xml:space="preserve">SET AWARDS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แล้ว เอสซีจียังได้รับการยอมรับในฐานะผู้นำด้านความยั่งยืนในระดับสากล ด้วยการเป็นบริษัทแรกในอาเซียนที่ได้รับการคัดเลือกให้อยู่ในดัชนี </w:t>
      </w:r>
      <w:r w:rsidRPr="009449DA">
        <w:rPr>
          <w:rFonts w:asciiTheme="minorBidi" w:hAnsiTheme="minorBidi" w:cs="Cordia New"/>
          <w:sz w:val="28"/>
          <w:szCs w:val="28"/>
        </w:rPr>
        <w:t xml:space="preserve">DJSI World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ตั้งแต่ปี 2004 ในกลุ่มอุตสาหกรรมวัสดุก่อสร้าง  และอยู่ในกลุ่มผู้นำ 3 อันดับแรกติดต่อกันยาวนานถึง 14 ปี รวมทั้งยังได้รับการจัดอันดับดัชนีความยั่งยืนหรือ </w:t>
      </w:r>
      <w:r w:rsidRPr="009449DA">
        <w:rPr>
          <w:rFonts w:asciiTheme="minorBidi" w:hAnsiTheme="minorBidi" w:cs="Cordia New"/>
          <w:sz w:val="28"/>
          <w:szCs w:val="28"/>
        </w:rPr>
        <w:t xml:space="preserve">ESG Risk Rating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ในระดับ </w:t>
      </w:r>
      <w:r w:rsidRPr="009449DA">
        <w:rPr>
          <w:rFonts w:asciiTheme="minorBidi" w:hAnsiTheme="minorBidi" w:cs="Cordia New"/>
          <w:sz w:val="28"/>
          <w:szCs w:val="28"/>
        </w:rPr>
        <w:t xml:space="preserve">Low Risk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เป็น </w:t>
      </w:r>
      <w:r w:rsidRPr="009449DA">
        <w:rPr>
          <w:rFonts w:asciiTheme="minorBidi" w:hAnsiTheme="minorBidi" w:cs="Cordia New"/>
          <w:sz w:val="28"/>
          <w:szCs w:val="28"/>
        </w:rPr>
        <w:t xml:space="preserve">ESG Industry Top Rated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2024 ในกลุ่ม </w:t>
      </w:r>
      <w:r w:rsidRPr="009449DA">
        <w:rPr>
          <w:rFonts w:asciiTheme="minorBidi" w:hAnsiTheme="minorBidi" w:cs="Cordia New"/>
          <w:sz w:val="28"/>
          <w:szCs w:val="28"/>
        </w:rPr>
        <w:t xml:space="preserve">Industrial  Conglomerates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จาก </w:t>
      </w:r>
      <w:r w:rsidRPr="009449DA">
        <w:rPr>
          <w:rFonts w:asciiTheme="minorBidi" w:hAnsiTheme="minorBidi" w:cs="Cordia New"/>
          <w:sz w:val="28"/>
          <w:szCs w:val="28"/>
        </w:rPr>
        <w:t xml:space="preserve">Morningstar </w:t>
      </w:r>
      <w:proofErr w:type="spellStart"/>
      <w:r w:rsidRPr="009449DA">
        <w:rPr>
          <w:rFonts w:asciiTheme="minorBidi" w:hAnsiTheme="minorBidi" w:cs="Cordia New"/>
          <w:sz w:val="28"/>
          <w:szCs w:val="28"/>
        </w:rPr>
        <w:t>Sustainalytics</w:t>
      </w:r>
      <w:proofErr w:type="spellEnd"/>
      <w:r w:rsidRPr="009449DA">
        <w:rPr>
          <w:rFonts w:asciiTheme="minorBidi" w:hAnsiTheme="minorBidi" w:cs="Cordia New"/>
          <w:sz w:val="28"/>
          <w:szCs w:val="28"/>
        </w:rPr>
        <w:t xml:space="preserve"> 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และได้รับ </w:t>
      </w:r>
      <w:r w:rsidRPr="009449DA">
        <w:rPr>
          <w:rFonts w:asciiTheme="minorBidi" w:hAnsiTheme="minorBidi" w:cs="Cordia New"/>
          <w:sz w:val="28"/>
          <w:szCs w:val="28"/>
        </w:rPr>
        <w:t xml:space="preserve">MSCI ESG Ratings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ระดับ </w:t>
      </w:r>
      <w:r w:rsidRPr="009449DA">
        <w:rPr>
          <w:rFonts w:asciiTheme="minorBidi" w:hAnsiTheme="minorBidi" w:cs="Cordia New"/>
          <w:sz w:val="28"/>
          <w:szCs w:val="28"/>
        </w:rPr>
        <w:t xml:space="preserve">AA (Leader)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กลุ่มอุตสาหกรรมก่อสร้าง (</w:t>
      </w:r>
      <w:r w:rsidRPr="009449DA">
        <w:rPr>
          <w:rFonts w:asciiTheme="minorBidi" w:hAnsiTheme="minorBidi" w:cs="Cordia New"/>
          <w:sz w:val="28"/>
          <w:szCs w:val="28"/>
        </w:rPr>
        <w:t xml:space="preserve">Construction Materials)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 xml:space="preserve">จาก </w:t>
      </w:r>
      <w:r w:rsidRPr="009449DA">
        <w:rPr>
          <w:rFonts w:asciiTheme="minorBidi" w:hAnsiTheme="minorBidi" w:cs="Cordia New"/>
          <w:sz w:val="28"/>
          <w:szCs w:val="28"/>
        </w:rPr>
        <w:t xml:space="preserve">Morgan Stanley Capital International (MSCI) </w:t>
      </w:r>
      <w:r w:rsidRPr="009449DA">
        <w:rPr>
          <w:rFonts w:asciiTheme="minorBidi" w:hAnsiTheme="minorBidi" w:cs="Cordia New"/>
          <w:sz w:val="28"/>
          <w:szCs w:val="28"/>
          <w:cs/>
          <w:lang w:bidi="th-TH"/>
        </w:rPr>
        <w:t>อีกด้วย</w:t>
      </w:r>
    </w:p>
    <w:p w14:paraId="0056175E" w14:textId="02D8A412" w:rsidR="00166106" w:rsidRPr="00343846" w:rsidRDefault="00166106" w:rsidP="00166106">
      <w:pPr>
        <w:ind w:right="-330"/>
        <w:jc w:val="center"/>
        <w:rPr>
          <w:rFonts w:asciiTheme="minorBidi" w:hAnsiTheme="minorBidi" w:cs="Cordia New"/>
          <w:b/>
          <w:bCs/>
          <w:sz w:val="28"/>
          <w:szCs w:val="28"/>
          <w:lang w:val="en-US" w:bidi="th-TH"/>
        </w:rPr>
      </w:pPr>
      <w:r>
        <w:rPr>
          <w:rFonts w:asciiTheme="minorBidi" w:hAnsiTheme="minorBidi" w:cs="Cordia New"/>
          <w:b/>
          <w:bCs/>
          <w:sz w:val="28"/>
          <w:szCs w:val="28"/>
          <w:lang w:val="en-US" w:bidi="th-TH"/>
        </w:rPr>
        <w:t>--------------------------------------------------------------</w:t>
      </w:r>
    </w:p>
    <w:sectPr w:rsidR="00166106" w:rsidRPr="003438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B1F94" w14:textId="77777777" w:rsidR="009A7ECB" w:rsidRDefault="009A7ECB" w:rsidP="00A353E0">
      <w:pPr>
        <w:spacing w:after="0" w:line="240" w:lineRule="auto"/>
      </w:pPr>
      <w:r>
        <w:separator/>
      </w:r>
    </w:p>
  </w:endnote>
  <w:endnote w:type="continuationSeparator" w:id="0">
    <w:p w14:paraId="56D5ADAA" w14:textId="77777777" w:rsidR="009A7ECB" w:rsidRDefault="009A7ECB" w:rsidP="00A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D127B" w14:textId="77777777" w:rsidR="00A353E0" w:rsidRDefault="00A35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498F5" w14:textId="77777777" w:rsidR="00A353E0" w:rsidRDefault="00A35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13283" w14:textId="77777777" w:rsidR="00A353E0" w:rsidRDefault="00A3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FD79D" w14:textId="77777777" w:rsidR="009A7ECB" w:rsidRDefault="009A7ECB" w:rsidP="00A353E0">
      <w:pPr>
        <w:spacing w:after="0" w:line="240" w:lineRule="auto"/>
      </w:pPr>
      <w:r>
        <w:separator/>
      </w:r>
    </w:p>
  </w:footnote>
  <w:footnote w:type="continuationSeparator" w:id="0">
    <w:p w14:paraId="65618B82" w14:textId="77777777" w:rsidR="009A7ECB" w:rsidRDefault="009A7ECB" w:rsidP="00A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2DDDD" w14:textId="672C66F3" w:rsidR="00A353E0" w:rsidRDefault="009A7ECB">
    <w:pPr>
      <w:pStyle w:val="Header"/>
    </w:pPr>
    <w:r>
      <w:rPr>
        <w:noProof/>
      </w:rPr>
      <w:pict w14:anchorId="630F90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31204" o:spid="_x0000_s2050" type="#_x0000_t136" style="position:absolute;margin-left:0;margin-top:0;width:454.5pt;height:18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B2DD3" w14:textId="0DB7BE3B" w:rsidR="00A353E0" w:rsidRDefault="00A35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3A88C" w14:textId="105CD722" w:rsidR="00A353E0" w:rsidRDefault="009A7ECB">
    <w:pPr>
      <w:pStyle w:val="Header"/>
    </w:pPr>
    <w:r>
      <w:rPr>
        <w:noProof/>
      </w:rPr>
      <w:pict w14:anchorId="58A6C1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31203" o:spid="_x0000_s2049" type="#_x0000_t136" style="position:absolute;margin-left:0;margin-top:0;width:454.5pt;height:18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3041B"/>
    <w:multiLevelType w:val="hybridMultilevel"/>
    <w:tmpl w:val="16448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F188D"/>
    <w:multiLevelType w:val="hybridMultilevel"/>
    <w:tmpl w:val="28C68B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728F3"/>
    <w:multiLevelType w:val="hybridMultilevel"/>
    <w:tmpl w:val="BC7091D2"/>
    <w:lvl w:ilvl="0" w:tplc="8870AF46">
      <w:start w:val="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CE"/>
    <w:rsid w:val="000223F4"/>
    <w:rsid w:val="00027651"/>
    <w:rsid w:val="000300E9"/>
    <w:rsid w:val="00120557"/>
    <w:rsid w:val="0015071E"/>
    <w:rsid w:val="00163BA8"/>
    <w:rsid w:val="00166106"/>
    <w:rsid w:val="00192DA4"/>
    <w:rsid w:val="0019597A"/>
    <w:rsid w:val="001B4BAE"/>
    <w:rsid w:val="002062B3"/>
    <w:rsid w:val="00222A83"/>
    <w:rsid w:val="00242A9A"/>
    <w:rsid w:val="00245E54"/>
    <w:rsid w:val="002704E3"/>
    <w:rsid w:val="002A1515"/>
    <w:rsid w:val="002A4891"/>
    <w:rsid w:val="002C407D"/>
    <w:rsid w:val="002C4A94"/>
    <w:rsid w:val="002E5429"/>
    <w:rsid w:val="003026EF"/>
    <w:rsid w:val="00312E6B"/>
    <w:rsid w:val="0031529D"/>
    <w:rsid w:val="0034056A"/>
    <w:rsid w:val="00343846"/>
    <w:rsid w:val="0035191E"/>
    <w:rsid w:val="00373342"/>
    <w:rsid w:val="00377555"/>
    <w:rsid w:val="00383BCE"/>
    <w:rsid w:val="00384ED3"/>
    <w:rsid w:val="003A64BC"/>
    <w:rsid w:val="003A7BE4"/>
    <w:rsid w:val="003D731F"/>
    <w:rsid w:val="003E3B09"/>
    <w:rsid w:val="00417F2F"/>
    <w:rsid w:val="00455D19"/>
    <w:rsid w:val="004658CE"/>
    <w:rsid w:val="00475570"/>
    <w:rsid w:val="00486BC7"/>
    <w:rsid w:val="004A787F"/>
    <w:rsid w:val="004E286F"/>
    <w:rsid w:val="00503AD4"/>
    <w:rsid w:val="005045A6"/>
    <w:rsid w:val="00504D89"/>
    <w:rsid w:val="005104AC"/>
    <w:rsid w:val="00510BAD"/>
    <w:rsid w:val="00517CD6"/>
    <w:rsid w:val="00551FB6"/>
    <w:rsid w:val="0057050F"/>
    <w:rsid w:val="005867F0"/>
    <w:rsid w:val="00590770"/>
    <w:rsid w:val="00595C88"/>
    <w:rsid w:val="005C636C"/>
    <w:rsid w:val="00642D79"/>
    <w:rsid w:val="00682319"/>
    <w:rsid w:val="006839CD"/>
    <w:rsid w:val="00737E98"/>
    <w:rsid w:val="00747619"/>
    <w:rsid w:val="0078128A"/>
    <w:rsid w:val="00790BF7"/>
    <w:rsid w:val="007C0CF1"/>
    <w:rsid w:val="007C4864"/>
    <w:rsid w:val="007C707A"/>
    <w:rsid w:val="007D654A"/>
    <w:rsid w:val="007E1D73"/>
    <w:rsid w:val="007E1FCF"/>
    <w:rsid w:val="007F3C0C"/>
    <w:rsid w:val="00823845"/>
    <w:rsid w:val="0084468C"/>
    <w:rsid w:val="008911F1"/>
    <w:rsid w:val="008B01B3"/>
    <w:rsid w:val="008B71D2"/>
    <w:rsid w:val="008D25F6"/>
    <w:rsid w:val="008D318C"/>
    <w:rsid w:val="008E72E4"/>
    <w:rsid w:val="009449DA"/>
    <w:rsid w:val="009465B9"/>
    <w:rsid w:val="00972D2E"/>
    <w:rsid w:val="00985536"/>
    <w:rsid w:val="009A7ECB"/>
    <w:rsid w:val="009C0530"/>
    <w:rsid w:val="009D4AA0"/>
    <w:rsid w:val="009E303E"/>
    <w:rsid w:val="00A21AFB"/>
    <w:rsid w:val="00A336F1"/>
    <w:rsid w:val="00A353E0"/>
    <w:rsid w:val="00A9734A"/>
    <w:rsid w:val="00AA2EB4"/>
    <w:rsid w:val="00AC35B2"/>
    <w:rsid w:val="00AC4368"/>
    <w:rsid w:val="00AC6878"/>
    <w:rsid w:val="00AE5C3D"/>
    <w:rsid w:val="00AF6848"/>
    <w:rsid w:val="00B40127"/>
    <w:rsid w:val="00B7215E"/>
    <w:rsid w:val="00B7342A"/>
    <w:rsid w:val="00BD71DD"/>
    <w:rsid w:val="00BD79BA"/>
    <w:rsid w:val="00C55CA3"/>
    <w:rsid w:val="00C673E2"/>
    <w:rsid w:val="00C82B85"/>
    <w:rsid w:val="00CD44DD"/>
    <w:rsid w:val="00CF4EAE"/>
    <w:rsid w:val="00CF7D79"/>
    <w:rsid w:val="00D26839"/>
    <w:rsid w:val="00D3342A"/>
    <w:rsid w:val="00D403BD"/>
    <w:rsid w:val="00D52BC7"/>
    <w:rsid w:val="00D546EA"/>
    <w:rsid w:val="00D6314A"/>
    <w:rsid w:val="00D63A8C"/>
    <w:rsid w:val="00D7511E"/>
    <w:rsid w:val="00DA1C3B"/>
    <w:rsid w:val="00DB3849"/>
    <w:rsid w:val="00DD0DDB"/>
    <w:rsid w:val="00E24550"/>
    <w:rsid w:val="00E278F0"/>
    <w:rsid w:val="00E3172B"/>
    <w:rsid w:val="00E31AE3"/>
    <w:rsid w:val="00E31F56"/>
    <w:rsid w:val="00E46DE8"/>
    <w:rsid w:val="00E943D5"/>
    <w:rsid w:val="00E962AF"/>
    <w:rsid w:val="00EB0152"/>
    <w:rsid w:val="00ED1277"/>
    <w:rsid w:val="00ED207E"/>
    <w:rsid w:val="00EE65A6"/>
    <w:rsid w:val="00F0507C"/>
    <w:rsid w:val="00F07D6C"/>
    <w:rsid w:val="00F228FB"/>
    <w:rsid w:val="00F527CE"/>
    <w:rsid w:val="00F52D62"/>
    <w:rsid w:val="00F543A3"/>
    <w:rsid w:val="00F73F89"/>
    <w:rsid w:val="00F86F4B"/>
    <w:rsid w:val="00F95123"/>
    <w:rsid w:val="00FC0CE7"/>
    <w:rsid w:val="56E5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39BE925"/>
  <w15:chartTrackingRefBased/>
  <w15:docId w15:val="{74C46834-2FB3-4D35-A711-6A8AC58B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3B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B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3B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3B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3B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3B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3B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3B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3B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B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3B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3B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3B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3B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3B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3B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3B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3B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3B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3B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3B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3B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3B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3B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3B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3B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3B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3B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3B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3E0"/>
  </w:style>
  <w:style w:type="paragraph" w:styleId="Footer">
    <w:name w:val="footer"/>
    <w:basedOn w:val="Normal"/>
    <w:link w:val="FooterChar"/>
    <w:uiPriority w:val="99"/>
    <w:unhideWhenUsed/>
    <w:rsid w:val="00A3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3E0"/>
  </w:style>
  <w:style w:type="paragraph" w:styleId="BalloonText">
    <w:name w:val="Balloon Text"/>
    <w:basedOn w:val="Normal"/>
    <w:link w:val="BalloonTextChar"/>
    <w:uiPriority w:val="99"/>
    <w:semiHidden/>
    <w:unhideWhenUsed/>
    <w:rsid w:val="0020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cid:image006.png@01DB1694.BE7B63D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16D3A7DBC424A8CE5E33C50E04371" ma:contentTypeVersion="18" ma:contentTypeDescription="Create a new document." ma:contentTypeScope="" ma:versionID="e2ef52cf8cbfd9f7343e271179d9e685">
  <xsd:schema xmlns:xsd="http://www.w3.org/2001/XMLSchema" xmlns:xs="http://www.w3.org/2001/XMLSchema" xmlns:p="http://schemas.microsoft.com/office/2006/metadata/properties" xmlns:ns2="dafc68d5-5b94-4def-9cf8-886556fbaef9" xmlns:ns3="59897559-a468-4673-9f2a-afd911df202b" targetNamespace="http://schemas.microsoft.com/office/2006/metadata/properties" ma:root="true" ma:fieldsID="0d63185f174e2416f3d2657d203e0abf" ns2:_="" ns3:_="">
    <xsd:import namespace="dafc68d5-5b94-4def-9cf8-886556fbaef9"/>
    <xsd:import namespace="59897559-a468-4673-9f2a-afd911df2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c68d5-5b94-4def-9cf8-886556fba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897559-a468-4673-9f2a-afd911df202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eb2423-e5f3-40e6-b9c8-31f47cb6779e}" ma:internalName="TaxCatchAll" ma:showField="CatchAllData" ma:web="59897559-a468-4673-9f2a-afd911df20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1268B5-1439-4EAF-B8FE-1E7A51FC4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c68d5-5b94-4def-9cf8-886556fbaef9"/>
    <ds:schemaRef ds:uri="59897559-a468-4673-9f2a-afd911df2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539D39-2065-4DE5-9853-F123A2FCD1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</dc:creator>
  <cp:keywords/>
  <dc:description/>
  <cp:lastModifiedBy>Juthapant Sappayakom</cp:lastModifiedBy>
  <cp:revision>2</cp:revision>
  <cp:lastPrinted>2024-10-09T09:20:00Z</cp:lastPrinted>
  <dcterms:created xsi:type="dcterms:W3CDTF">2024-10-30T11:40:00Z</dcterms:created>
  <dcterms:modified xsi:type="dcterms:W3CDTF">2024-10-30T11:40:00Z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2024-10-02T06:33:52Z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9702217a-c139-4223-82d1-473de98a711e</vt:lpwstr>
  </property>
  <property fmtid="{D5CDD505-2E9C-101B-9397-08002B2CF9AE}" pid="8" name="MSIP_Label_282ec11f-0307-4ba2-9c7f-1e910abb2b8a_ContentBits">
    <vt:lpwstr>0</vt:lpwstr>
  </property>
</Properties>
</file>